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AB9ED65" w:rsidR="00F951A8" w:rsidRDefault="36EBD970" w:rsidP="6927BF67">
      <w:pPr>
        <w:jc w:val="center"/>
        <w:rPr>
          <w:b/>
          <w:bCs/>
        </w:rPr>
      </w:pPr>
      <w:r w:rsidRPr="0464896F">
        <w:rPr>
          <w:b/>
          <w:bCs/>
        </w:rPr>
        <w:t>Community Resource List</w:t>
      </w:r>
    </w:p>
    <w:p w14:paraId="3CA0A90C" w14:textId="714E1A74" w:rsidR="0EA00477" w:rsidRDefault="0EA00477" w:rsidP="0464896F">
      <w:pPr>
        <w:jc w:val="center"/>
        <w:rPr>
          <w:b/>
          <w:bCs/>
        </w:rPr>
      </w:pPr>
      <w:r w:rsidRPr="0464896F">
        <w:rPr>
          <w:b/>
          <w:bCs/>
        </w:rPr>
        <w:t>December 2025</w:t>
      </w:r>
    </w:p>
    <w:p w14:paraId="758E07AC" w14:textId="261BAE2B" w:rsidR="3AFD9A9E" w:rsidRDefault="424F120D" w:rsidP="6927BF67">
      <w:pPr>
        <w:rPr>
          <w:b/>
          <w:bCs/>
        </w:rPr>
      </w:pPr>
      <w:r w:rsidRPr="6927BF67">
        <w:rPr>
          <w:b/>
          <w:bCs/>
        </w:rPr>
        <w:t>BC SPCA Programs and Services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670"/>
        <w:gridCol w:w="3690"/>
      </w:tblGrid>
      <w:tr w:rsidR="0E110C39" w14:paraId="6D682785" w14:textId="77777777" w:rsidTr="3A777AA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3FBD95C3" w14:textId="638C5223" w:rsidR="078F96CB" w:rsidRDefault="424F120D" w:rsidP="6927BF67">
            <w:pPr>
              <w:rPr>
                <w:b/>
                <w:bCs/>
              </w:rPr>
            </w:pPr>
            <w:r w:rsidRPr="6927BF67">
              <w:rPr>
                <w:b/>
                <w:bCs/>
              </w:rPr>
              <w:t>Pet Food Bank Program</w:t>
            </w:r>
          </w:p>
        </w:tc>
      </w:tr>
      <w:tr w:rsidR="0E110C39" w14:paraId="47B7D617" w14:textId="77777777" w:rsidTr="3A777AA0">
        <w:trPr>
          <w:trHeight w:val="300"/>
        </w:trPr>
        <w:tc>
          <w:tcPr>
            <w:tcW w:w="5670" w:type="dxa"/>
          </w:tcPr>
          <w:p w14:paraId="453D23C3" w14:textId="7674B188" w:rsidR="078F96CB" w:rsidRDefault="25853FD4" w:rsidP="7832ABCF">
            <w:r w:rsidRPr="6927BF67">
              <w:t xml:space="preserve">Pet food and supplies are available at </w:t>
            </w:r>
            <w:hyperlink r:id="rId8">
              <w:r w:rsidRPr="6927BF67">
                <w:rPr>
                  <w:rStyle w:val="Hyperlink"/>
                </w:rPr>
                <w:t xml:space="preserve">BC SPCA Community Animal </w:t>
              </w:r>
              <w:proofErr w:type="spellStart"/>
              <w:r w:rsidRPr="6927BF67">
                <w:rPr>
                  <w:rStyle w:val="Hyperlink"/>
                </w:rPr>
                <w:t>Centres</w:t>
              </w:r>
              <w:proofErr w:type="spellEnd"/>
            </w:hyperlink>
            <w:r w:rsidR="4C0B8C29" w:rsidRPr="6927BF67">
              <w:t>, and through community partners</w:t>
            </w:r>
            <w:r w:rsidR="31CD5632" w:rsidRPr="6927BF67">
              <w:t>.</w:t>
            </w:r>
          </w:p>
        </w:tc>
        <w:tc>
          <w:tcPr>
            <w:tcW w:w="3690" w:type="dxa"/>
          </w:tcPr>
          <w:p w14:paraId="140DD9BE" w14:textId="55D75779" w:rsidR="0E110C39" w:rsidRDefault="4C0B8C29" w:rsidP="6927BF67">
            <w:r w:rsidRPr="6927BF67">
              <w:t xml:space="preserve">Call </w:t>
            </w:r>
            <w:r w:rsidR="60EBF12F" w:rsidRPr="6927BF67">
              <w:t xml:space="preserve">the BC SPCA Animal Helpline </w:t>
            </w:r>
            <w:proofErr w:type="gramStart"/>
            <w:r w:rsidR="60EBF12F" w:rsidRPr="6927BF67">
              <w:t>at</w:t>
            </w:r>
            <w:proofErr w:type="gramEnd"/>
            <w:r w:rsidR="60EBF12F" w:rsidRPr="6927BF67">
              <w:t xml:space="preserve"> </w:t>
            </w:r>
            <w:r w:rsidRPr="6927BF67">
              <w:rPr>
                <w:b/>
                <w:bCs/>
              </w:rPr>
              <w:t>1-855-622-7722</w:t>
            </w:r>
            <w:r w:rsidRPr="6927BF67">
              <w:t xml:space="preserve"> to find out about pet food bank options in your community</w:t>
            </w:r>
          </w:p>
          <w:p w14:paraId="7D61FF23" w14:textId="7D63FD74" w:rsidR="0E110C39" w:rsidRDefault="0E110C39" w:rsidP="6927BF67"/>
        </w:tc>
      </w:tr>
      <w:tr w:rsidR="0E110C39" w14:paraId="17D7C97A" w14:textId="77777777" w:rsidTr="3A777AA0">
        <w:trPr>
          <w:trHeight w:val="300"/>
        </w:trPr>
        <w:tc>
          <w:tcPr>
            <w:tcW w:w="5670" w:type="dxa"/>
          </w:tcPr>
          <w:p w14:paraId="458660FC" w14:textId="62334E15" w:rsidR="0E110C39" w:rsidRDefault="4C0B8C29" w:rsidP="6927BF67">
            <w:r w:rsidRPr="6927BF67">
              <w:t xml:space="preserve">In Vancouver’s Downtown Eastside, </w:t>
            </w:r>
            <w:hyperlink r:id="rId9">
              <w:r w:rsidRPr="6927BF67">
                <w:rPr>
                  <w:rStyle w:val="Hyperlink"/>
                </w:rPr>
                <w:t>Charlie’s Pet Food Bank</w:t>
              </w:r>
            </w:hyperlink>
            <w:r w:rsidRPr="6927BF67">
              <w:t xml:space="preserve"> provides pet food and supplies</w:t>
            </w:r>
            <w:r w:rsidR="31CD5632" w:rsidRPr="6927BF67">
              <w:t>.</w:t>
            </w:r>
          </w:p>
        </w:tc>
        <w:tc>
          <w:tcPr>
            <w:tcW w:w="3690" w:type="dxa"/>
          </w:tcPr>
          <w:p w14:paraId="3FA52244" w14:textId="73A022C7" w:rsidR="0E110C39" w:rsidRDefault="4C0B8C29" w:rsidP="6927BF67">
            <w:r w:rsidRPr="6927BF67">
              <w:t>Location: 543 Powell Street</w:t>
            </w:r>
          </w:p>
          <w:p w14:paraId="400508B7" w14:textId="6CCF2350" w:rsidR="0E110C39" w:rsidRDefault="58E381A0" w:rsidP="6927BF67">
            <w:r w:rsidRPr="6927BF67">
              <w:t>E</w:t>
            </w:r>
            <w:r w:rsidR="4C0B8C29" w:rsidRPr="6927BF67">
              <w:t>very Tuesday, 11 am to 1 pm</w:t>
            </w:r>
          </w:p>
          <w:p w14:paraId="0E39676E" w14:textId="0482575E" w:rsidR="0E110C39" w:rsidRDefault="0E110C39" w:rsidP="6927BF67"/>
        </w:tc>
      </w:tr>
      <w:tr w:rsidR="0E110C39" w14:paraId="39736BD2" w14:textId="77777777" w:rsidTr="3A777AA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2441D8E0" w14:textId="753A43D4" w:rsidR="0E110C39" w:rsidRDefault="11990690" w:rsidP="6927BF67">
            <w:pPr>
              <w:rPr>
                <w:b/>
                <w:bCs/>
              </w:rPr>
            </w:pPr>
            <w:r w:rsidRPr="6927BF67">
              <w:rPr>
                <w:b/>
                <w:bCs/>
              </w:rPr>
              <w:t xml:space="preserve">Community Spay &amp; Neuter </w:t>
            </w:r>
            <w:r w:rsidR="70493900" w:rsidRPr="6927BF67">
              <w:rPr>
                <w:b/>
                <w:bCs/>
              </w:rPr>
              <w:t>Program</w:t>
            </w:r>
          </w:p>
        </w:tc>
      </w:tr>
      <w:tr w:rsidR="0E110C39" w14:paraId="61A2549E" w14:textId="77777777" w:rsidTr="3A777AA0">
        <w:trPr>
          <w:trHeight w:val="300"/>
        </w:trPr>
        <w:tc>
          <w:tcPr>
            <w:tcW w:w="5670" w:type="dxa"/>
          </w:tcPr>
          <w:p w14:paraId="48C1DB92" w14:textId="18B4ADDD" w:rsidR="0E110C39" w:rsidRDefault="127CC91D" w:rsidP="6927BF67">
            <w:r w:rsidRPr="3A777AA0">
              <w:t xml:space="preserve">The BC SPCA’s </w:t>
            </w:r>
            <w:hyperlink r:id="rId10">
              <w:r w:rsidRPr="3A777AA0">
                <w:rPr>
                  <w:rStyle w:val="Hyperlink"/>
                </w:rPr>
                <w:t>low income spay/neuter program</w:t>
              </w:r>
            </w:hyperlink>
            <w:r w:rsidRPr="3A777AA0">
              <w:t xml:space="preserve"> </w:t>
            </w:r>
            <w:r w:rsidR="3B9C7281" w:rsidRPr="3A777AA0">
              <w:t xml:space="preserve">may </w:t>
            </w:r>
            <w:r w:rsidRPr="3A777AA0">
              <w:t xml:space="preserve">provide financial support to help pay for the cost of a spay or neuter surgery, </w:t>
            </w:r>
            <w:r w:rsidR="0F8CC532" w:rsidRPr="3A777AA0">
              <w:t>a</w:t>
            </w:r>
            <w:r w:rsidRPr="3A777AA0">
              <w:t xml:space="preserve"> BC Pet</w:t>
            </w:r>
            <w:r w:rsidR="1BA8CB62" w:rsidRPr="3A777AA0">
              <w:t xml:space="preserve"> Registry microchip and a set of vaccinations</w:t>
            </w:r>
            <w:r w:rsidR="4D330F0C" w:rsidRPr="3A777AA0">
              <w:t>.</w:t>
            </w:r>
          </w:p>
        </w:tc>
        <w:tc>
          <w:tcPr>
            <w:tcW w:w="3690" w:type="dxa"/>
          </w:tcPr>
          <w:p w14:paraId="4385C310" w14:textId="195D362A" w:rsidR="0E110C39" w:rsidRDefault="28E6C96E" w:rsidP="7832ABCF">
            <w:r w:rsidRPr="6927BF67">
              <w:t xml:space="preserve">Program information and application form available at: </w:t>
            </w:r>
            <w:hyperlink r:id="rId11">
              <w:r w:rsidRPr="6927BF67">
                <w:rPr>
                  <w:rStyle w:val="Hyperlink"/>
                </w:rPr>
                <w:t>https://spca.bc.ca/community-spay-neuter-program/</w:t>
              </w:r>
            </w:hyperlink>
          </w:p>
          <w:p w14:paraId="345536B3" w14:textId="6401ECF9" w:rsidR="0E110C39" w:rsidRDefault="0E110C39" w:rsidP="6927BF67"/>
        </w:tc>
      </w:tr>
      <w:tr w:rsidR="0E110C39" w14:paraId="664B6B7D" w14:textId="77777777" w:rsidTr="3A777AA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55BAF452" w14:textId="711AD099" w:rsidR="0E110C39" w:rsidRDefault="1DC292DC" w:rsidP="6927BF67">
            <w:pPr>
              <w:rPr>
                <w:b/>
                <w:bCs/>
              </w:rPr>
            </w:pPr>
            <w:r w:rsidRPr="6927BF67">
              <w:rPr>
                <w:b/>
                <w:bCs/>
              </w:rPr>
              <w:t xml:space="preserve">Temporary Compassionate </w:t>
            </w:r>
            <w:r w:rsidR="2E4249A2" w:rsidRPr="6927BF67">
              <w:rPr>
                <w:b/>
                <w:bCs/>
              </w:rPr>
              <w:t>Boarding</w:t>
            </w:r>
          </w:p>
        </w:tc>
      </w:tr>
      <w:tr w:rsidR="0E110C39" w14:paraId="647CABC7" w14:textId="77777777" w:rsidTr="3A777AA0">
        <w:trPr>
          <w:trHeight w:val="300"/>
        </w:trPr>
        <w:tc>
          <w:tcPr>
            <w:tcW w:w="5670" w:type="dxa"/>
          </w:tcPr>
          <w:p w14:paraId="0CBD6BFB" w14:textId="4AA8B7AC" w:rsidR="0E110C39" w:rsidRDefault="2E4249A2" w:rsidP="6927BF67">
            <w:r w:rsidRPr="6927BF67">
              <w:t xml:space="preserve">BC SPCA Community Animal </w:t>
            </w:r>
            <w:proofErr w:type="spellStart"/>
            <w:r w:rsidRPr="6927BF67">
              <w:t>Centres</w:t>
            </w:r>
            <w:proofErr w:type="spellEnd"/>
            <w:r w:rsidRPr="6927BF67">
              <w:t xml:space="preserve"> may be able to provide short-term care for pets whose guardians are </w:t>
            </w:r>
            <w:r w:rsidR="27DB895F" w:rsidRPr="6927BF67">
              <w:t>experiencing an emergency</w:t>
            </w:r>
            <w:r w:rsidRPr="6927BF67">
              <w:t xml:space="preserve"> (e.g., </w:t>
            </w:r>
            <w:r w:rsidR="3676AFC1" w:rsidRPr="6927BF67">
              <w:t xml:space="preserve">unexpected </w:t>
            </w:r>
            <w:r w:rsidRPr="6927BF67">
              <w:t>hospitalization</w:t>
            </w:r>
            <w:r w:rsidR="5D714166" w:rsidRPr="6927BF67">
              <w:t>,</w:t>
            </w:r>
            <w:r w:rsidRPr="6927BF67">
              <w:t xml:space="preserve"> floods or fires)</w:t>
            </w:r>
            <w:r w:rsidR="076B59CB" w:rsidRPr="6927BF67">
              <w:t>.</w:t>
            </w:r>
            <w:r w:rsidR="45E10B89" w:rsidRPr="6927BF67">
              <w:t xml:space="preserve"> Boarding </w:t>
            </w:r>
            <w:r w:rsidR="076B59CB" w:rsidRPr="6927BF67">
              <w:t xml:space="preserve">capacity </w:t>
            </w:r>
            <w:r w:rsidR="6FFA1EDF" w:rsidRPr="6927BF67">
              <w:t>depends</w:t>
            </w:r>
            <w:r w:rsidR="076B59CB" w:rsidRPr="6927BF67">
              <w:t xml:space="preserve"> on the number of other animals </w:t>
            </w:r>
            <w:r w:rsidR="43969598" w:rsidRPr="6927BF67">
              <w:t xml:space="preserve">currently </w:t>
            </w:r>
            <w:r w:rsidR="076B59CB" w:rsidRPr="6927BF67">
              <w:t>in care</w:t>
            </w:r>
            <w:r w:rsidR="2E7DF3B2" w:rsidRPr="6927BF67">
              <w:t>.</w:t>
            </w:r>
          </w:p>
          <w:p w14:paraId="70CC8201" w14:textId="549036F6" w:rsidR="0E110C39" w:rsidRDefault="0E110C39" w:rsidP="6927BF67"/>
        </w:tc>
        <w:tc>
          <w:tcPr>
            <w:tcW w:w="3690" w:type="dxa"/>
          </w:tcPr>
          <w:p w14:paraId="277959E5" w14:textId="5864BBF0" w:rsidR="0E110C39" w:rsidRDefault="076B59CB" w:rsidP="6927BF67">
            <w:r w:rsidRPr="6927BF67">
              <w:t xml:space="preserve">Call the BC SPCA Animal Helpline at </w:t>
            </w:r>
            <w:r w:rsidRPr="6927BF67">
              <w:rPr>
                <w:b/>
                <w:bCs/>
              </w:rPr>
              <w:t xml:space="preserve">1-855-622-7722 </w:t>
            </w:r>
            <w:r w:rsidRPr="6927BF67">
              <w:t>to ask about availability in your community</w:t>
            </w:r>
          </w:p>
        </w:tc>
      </w:tr>
      <w:tr w:rsidR="0E110C39" w14:paraId="3A407571" w14:textId="77777777" w:rsidTr="3A777AA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0AD6E9BB" w14:textId="181BCD0C" w:rsidR="0E110C39" w:rsidRDefault="076B59CB" w:rsidP="6927BF67">
            <w:pPr>
              <w:rPr>
                <w:b/>
                <w:bCs/>
              </w:rPr>
            </w:pPr>
            <w:r w:rsidRPr="6927BF67">
              <w:rPr>
                <w:b/>
                <w:bCs/>
              </w:rPr>
              <w:t>Safekeepers Program</w:t>
            </w:r>
          </w:p>
        </w:tc>
      </w:tr>
      <w:tr w:rsidR="7832ABCF" w14:paraId="71BB3690" w14:textId="77777777" w:rsidTr="3A777AA0">
        <w:trPr>
          <w:trHeight w:val="300"/>
        </w:trPr>
        <w:tc>
          <w:tcPr>
            <w:tcW w:w="5670" w:type="dxa"/>
          </w:tcPr>
          <w:p w14:paraId="74E41557" w14:textId="4771854E" w:rsidR="7832ABCF" w:rsidRDefault="7401D58C" w:rsidP="6927BF67">
            <w:r w:rsidRPr="17E1A932">
              <w:t>The BC SPCA’s Safekeepers program provides up to 6 months of care with a specially trained foster family for the pets of those f</w:t>
            </w:r>
            <w:r w:rsidR="4701880C" w:rsidRPr="17E1A932">
              <w:t>lee</w:t>
            </w:r>
            <w:r w:rsidRPr="17E1A932">
              <w:t xml:space="preserve">ing interpersonal violence. Safekeepers </w:t>
            </w:r>
            <w:bookmarkStart w:id="0" w:name="_Int_ZBvFqoTz"/>
            <w:proofErr w:type="gramStart"/>
            <w:r w:rsidRPr="17E1A932">
              <w:t>is</w:t>
            </w:r>
            <w:bookmarkEnd w:id="0"/>
            <w:proofErr w:type="gramEnd"/>
            <w:r w:rsidRPr="17E1A932">
              <w:t xml:space="preserve"> currently available in the Lower Mainland and Ve</w:t>
            </w:r>
            <w:r w:rsidR="46C6CBE0" w:rsidRPr="17E1A932">
              <w:t>rnon.</w:t>
            </w:r>
          </w:p>
          <w:p w14:paraId="52E2DBDE" w14:textId="14B9F44F" w:rsidR="7832ABCF" w:rsidRDefault="7832ABCF" w:rsidP="6927BF67"/>
        </w:tc>
        <w:tc>
          <w:tcPr>
            <w:tcW w:w="3690" w:type="dxa"/>
          </w:tcPr>
          <w:p w14:paraId="6D92AA40" w14:textId="694D5C93" w:rsidR="167332DA" w:rsidRDefault="3FAF9552" w:rsidP="6927BF67">
            <w:pPr>
              <w:rPr>
                <w:b/>
                <w:bCs/>
              </w:rPr>
            </w:pPr>
            <w:r w:rsidRPr="6927BF67">
              <w:t xml:space="preserve">Call the BC SPCA Animal Helpline at </w:t>
            </w:r>
            <w:r w:rsidRPr="6927BF67">
              <w:rPr>
                <w:b/>
                <w:bCs/>
              </w:rPr>
              <w:t xml:space="preserve">1-855-622-7722 </w:t>
            </w:r>
            <w:r w:rsidRPr="6927BF67">
              <w:t>or email</w:t>
            </w:r>
            <w:r w:rsidRPr="6927BF67">
              <w:rPr>
                <w:b/>
                <w:bCs/>
              </w:rPr>
              <w:t xml:space="preserve"> </w:t>
            </w:r>
            <w:hyperlink r:id="rId12">
              <w:r w:rsidRPr="6927BF67">
                <w:rPr>
                  <w:rStyle w:val="Hyperlink"/>
                  <w:b/>
                  <w:bCs/>
                </w:rPr>
                <w:t>safekeepers@spca.bc.ca</w:t>
              </w:r>
            </w:hyperlink>
            <w:r w:rsidRPr="6927BF67">
              <w:rPr>
                <w:b/>
                <w:bCs/>
              </w:rPr>
              <w:t xml:space="preserve"> </w:t>
            </w:r>
            <w:r w:rsidRPr="6927BF67">
              <w:t>for more information or to request assistance</w:t>
            </w:r>
          </w:p>
        </w:tc>
      </w:tr>
      <w:tr w:rsidR="13A62753" w14:paraId="4714A185" w14:textId="77777777" w:rsidTr="3A777AA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5F86D4DE" w14:textId="1939079B" w:rsidR="0A4723EB" w:rsidRDefault="42B9D211" w:rsidP="6927BF67">
            <w:pPr>
              <w:rPr>
                <w:b/>
                <w:bCs/>
              </w:rPr>
            </w:pPr>
            <w:proofErr w:type="spellStart"/>
            <w:r w:rsidRPr="0DB4CFE4">
              <w:rPr>
                <w:b/>
                <w:bCs/>
              </w:rPr>
              <w:t>AnimalKind</w:t>
            </w:r>
            <w:proofErr w:type="spellEnd"/>
            <w:r w:rsidR="050581CB" w:rsidRPr="0DB4CFE4">
              <w:rPr>
                <w:b/>
                <w:bCs/>
              </w:rPr>
              <w:t>-</w:t>
            </w:r>
            <w:r w:rsidRPr="0DB4CFE4">
              <w:rPr>
                <w:b/>
                <w:bCs/>
              </w:rPr>
              <w:t>Accredited Dog Trainers</w:t>
            </w:r>
          </w:p>
        </w:tc>
      </w:tr>
      <w:tr w:rsidR="13A62753" w14:paraId="2BAE79B4" w14:textId="77777777" w:rsidTr="3A777AA0">
        <w:trPr>
          <w:trHeight w:val="300"/>
        </w:trPr>
        <w:tc>
          <w:tcPr>
            <w:tcW w:w="5670" w:type="dxa"/>
          </w:tcPr>
          <w:p w14:paraId="3348FDAA" w14:textId="0CD9CC5C" w:rsidR="509142F7" w:rsidRDefault="60859F96" w:rsidP="6927BF67">
            <w:r w:rsidRPr="15D75C20">
              <w:t xml:space="preserve">Dog training is unregulated in B.C., which means anyone can call themselves a dog trainer regardless of their education or methods. </w:t>
            </w:r>
            <w:proofErr w:type="spellStart"/>
            <w:r w:rsidRPr="15D75C20">
              <w:t>AnimalKind</w:t>
            </w:r>
            <w:proofErr w:type="spellEnd"/>
            <w:r w:rsidR="1B6CDDCC" w:rsidRPr="15D75C20">
              <w:t>-</w:t>
            </w:r>
            <w:r w:rsidRPr="15D75C20">
              <w:t xml:space="preserve">accredited dog trainers follow the BC SPCA’s evidence-based standards </w:t>
            </w:r>
            <w:r w:rsidR="7D61B11B" w:rsidRPr="15D75C20">
              <w:t>and use only reward-based (not punishment-based) training methods</w:t>
            </w:r>
            <w:r w:rsidR="55AFBD75" w:rsidRPr="15D75C20">
              <w:t>.</w:t>
            </w:r>
          </w:p>
          <w:p w14:paraId="2398F1E9" w14:textId="10171C78" w:rsidR="13A62753" w:rsidRDefault="13A62753" w:rsidP="6927BF67"/>
        </w:tc>
        <w:tc>
          <w:tcPr>
            <w:tcW w:w="3690" w:type="dxa"/>
          </w:tcPr>
          <w:p w14:paraId="7CC17980" w14:textId="327A506B" w:rsidR="13A62753" w:rsidRDefault="7D61B11B" w:rsidP="6927BF67">
            <w:r w:rsidRPr="6927BF67">
              <w:t xml:space="preserve">Learn more about reward-based training and find a list of accredited </w:t>
            </w:r>
            <w:proofErr w:type="spellStart"/>
            <w:r w:rsidRPr="6927BF67">
              <w:t>AnimalKind</w:t>
            </w:r>
            <w:proofErr w:type="spellEnd"/>
            <w:r w:rsidRPr="6927BF67">
              <w:t xml:space="preserve"> trainers at: </w:t>
            </w:r>
            <w:hyperlink r:id="rId13">
              <w:r w:rsidRPr="6927BF67">
                <w:rPr>
                  <w:rStyle w:val="Hyperlink"/>
                </w:rPr>
                <w:t>https://animalkind.ca/dog-training-and-care-services/humane-dog-training/</w:t>
              </w:r>
            </w:hyperlink>
          </w:p>
        </w:tc>
      </w:tr>
    </w:tbl>
    <w:p w14:paraId="789585E7" w14:textId="44984B58" w:rsidR="7832ABCF" w:rsidRDefault="7832ABCF" w:rsidP="6927BF67"/>
    <w:p w14:paraId="166EF420" w14:textId="029FB543" w:rsidR="13A62753" w:rsidRDefault="13A62753">
      <w:r>
        <w:br w:type="page"/>
      </w:r>
    </w:p>
    <w:p w14:paraId="1FFB6DF5" w14:textId="48FEF65A" w:rsidR="2E7E3A41" w:rsidRDefault="38AEA02B" w:rsidP="6927BF67">
      <w:pPr>
        <w:rPr>
          <w:b/>
          <w:bCs/>
        </w:rPr>
      </w:pPr>
      <w:r w:rsidRPr="62FD851B">
        <w:rPr>
          <w:b/>
          <w:bCs/>
        </w:rPr>
        <w:lastRenderedPageBreak/>
        <w:t>Other Programs and Services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70"/>
        <w:gridCol w:w="3690"/>
      </w:tblGrid>
      <w:tr w:rsidR="7832ABCF" w14:paraId="00052E8A" w14:textId="77777777" w:rsidTr="62FD851B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1111FAEA" w14:textId="5360FCA0" w:rsidR="3BDCC295" w:rsidRDefault="598CBCCA" w:rsidP="6927BF67">
            <w:pPr>
              <w:rPr>
                <w:b/>
                <w:bCs/>
              </w:rPr>
            </w:pPr>
            <w:r w:rsidRPr="6927BF67">
              <w:rPr>
                <w:b/>
                <w:bCs/>
              </w:rPr>
              <w:t>Pet Food Banks</w:t>
            </w:r>
          </w:p>
        </w:tc>
      </w:tr>
      <w:tr w:rsidR="7832ABCF" w14:paraId="3717112F" w14:textId="77777777" w:rsidTr="62FD851B">
        <w:trPr>
          <w:trHeight w:val="300"/>
        </w:trPr>
        <w:tc>
          <w:tcPr>
            <w:tcW w:w="5670" w:type="dxa"/>
          </w:tcPr>
          <w:p w14:paraId="6852B985" w14:textId="6BC92FCC" w:rsidR="3BDCC295" w:rsidRDefault="598CBCCA" w:rsidP="6927BF67">
            <w:r w:rsidRPr="17E1A932">
              <w:t>Humane Canada’s National Pet Food Bank Map provides information on pet food assistance programs across Canada</w:t>
            </w:r>
            <w:r w:rsidR="1D4996EA" w:rsidRPr="17E1A932">
              <w:t>.</w:t>
            </w:r>
          </w:p>
          <w:p w14:paraId="2BE4DB24" w14:textId="47DB8C22" w:rsidR="7832ABCF" w:rsidRDefault="7832ABCF" w:rsidP="6927BF67"/>
        </w:tc>
        <w:tc>
          <w:tcPr>
            <w:tcW w:w="3690" w:type="dxa"/>
          </w:tcPr>
          <w:p w14:paraId="27405888" w14:textId="2AA610CD" w:rsidR="7832ABCF" w:rsidRDefault="598CBCCA" w:rsidP="6927BF67">
            <w:hyperlink r:id="rId14">
              <w:r w:rsidRPr="6927BF67">
                <w:rPr>
                  <w:rStyle w:val="Hyperlink"/>
                </w:rPr>
                <w:t>https://humanecanada.ca/en/nationalpetfoodbank</w:t>
              </w:r>
            </w:hyperlink>
          </w:p>
        </w:tc>
      </w:tr>
      <w:tr w:rsidR="7832ABCF" w14:paraId="3446E207" w14:textId="77777777" w:rsidTr="62FD851B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62F713DC" w14:textId="1F2C1ACA" w:rsidR="3BDCC295" w:rsidRDefault="598CBCCA" w:rsidP="6927BF67">
            <w:pPr>
              <w:rPr>
                <w:b/>
                <w:bCs/>
              </w:rPr>
            </w:pPr>
            <w:r w:rsidRPr="6927BF67">
              <w:rPr>
                <w:b/>
                <w:bCs/>
              </w:rPr>
              <w:t>Veterinary Care</w:t>
            </w:r>
            <w:r w:rsidR="0AD8F202" w:rsidRPr="6927BF67">
              <w:rPr>
                <w:b/>
                <w:bCs/>
              </w:rPr>
              <w:t xml:space="preserve"> and/or Funding</w:t>
            </w:r>
          </w:p>
        </w:tc>
      </w:tr>
      <w:tr w:rsidR="7832ABCF" w14:paraId="61CF11C5" w14:textId="77777777" w:rsidTr="62FD851B">
        <w:trPr>
          <w:trHeight w:val="300"/>
        </w:trPr>
        <w:tc>
          <w:tcPr>
            <w:tcW w:w="5670" w:type="dxa"/>
          </w:tcPr>
          <w:p w14:paraId="2BE7539D" w14:textId="60216E99" w:rsidR="7832ABCF" w:rsidRDefault="598CBCCA" w:rsidP="6927BF67">
            <w:r w:rsidRPr="17E1A932">
              <w:rPr>
                <w:b/>
                <w:bCs/>
              </w:rPr>
              <w:t>Community Veterinary Outreach</w:t>
            </w:r>
            <w:r w:rsidRPr="17E1A932">
              <w:t xml:space="preserve"> provides preventative veterinary care for animals of those who are experiencing homelessness or are vulnerably housed, along</w:t>
            </w:r>
            <w:r w:rsidR="59B2F611" w:rsidRPr="17E1A932">
              <w:t>side human health services</w:t>
            </w:r>
            <w:r w:rsidR="52893597" w:rsidRPr="17E1A932">
              <w:t>.</w:t>
            </w:r>
            <w:r w:rsidR="5ABE9B82" w:rsidRPr="17E1A932">
              <w:t xml:space="preserve"> CVO currently serves Vancouver and Kelowna.</w:t>
            </w:r>
          </w:p>
          <w:p w14:paraId="1E0BEEFC" w14:textId="33E61CDA" w:rsidR="7832ABCF" w:rsidRDefault="7832ABCF" w:rsidP="6927BF67"/>
        </w:tc>
        <w:tc>
          <w:tcPr>
            <w:tcW w:w="3690" w:type="dxa"/>
          </w:tcPr>
          <w:p w14:paraId="08A6DB30" w14:textId="0E361398" w:rsidR="7832ABCF" w:rsidRDefault="564D7260" w:rsidP="6927BF67">
            <w:hyperlink r:id="rId15">
              <w:r w:rsidRPr="15D75C20">
                <w:rPr>
                  <w:rStyle w:val="Hyperlink"/>
                </w:rPr>
                <w:t>https://www.vetoutreach.org/get-help</w:t>
              </w:r>
            </w:hyperlink>
          </w:p>
        </w:tc>
      </w:tr>
      <w:tr w:rsidR="7832ABCF" w14:paraId="4F818E66" w14:textId="77777777" w:rsidTr="62FD851B">
        <w:trPr>
          <w:trHeight w:val="300"/>
        </w:trPr>
        <w:tc>
          <w:tcPr>
            <w:tcW w:w="5670" w:type="dxa"/>
          </w:tcPr>
          <w:p w14:paraId="568D534F" w14:textId="5F96FDAD" w:rsidR="7832ABCF" w:rsidRDefault="43EAB15B" w:rsidP="6927BF67">
            <w:pPr>
              <w:rPr>
                <w:b/>
                <w:bCs/>
              </w:rPr>
            </w:pPr>
            <w:r w:rsidRPr="17E1A932">
              <w:rPr>
                <w:b/>
                <w:bCs/>
              </w:rPr>
              <w:t xml:space="preserve">Vets for Pets </w:t>
            </w:r>
            <w:proofErr w:type="gramStart"/>
            <w:r w:rsidRPr="17E1A932">
              <w:t>offers</w:t>
            </w:r>
            <w:proofErr w:type="gramEnd"/>
            <w:r w:rsidRPr="17E1A932">
              <w:t xml:space="preserve"> free preventative veterinary care to the pets of low-income, unhoused and vulnerably housed individuals in the Victoria area</w:t>
            </w:r>
            <w:r w:rsidR="4124F5F3" w:rsidRPr="17E1A932">
              <w:t>.</w:t>
            </w:r>
          </w:p>
          <w:p w14:paraId="323CEA5A" w14:textId="3BA38A7F" w:rsidR="7832ABCF" w:rsidRDefault="7832ABCF" w:rsidP="6927BF67"/>
        </w:tc>
        <w:tc>
          <w:tcPr>
            <w:tcW w:w="3690" w:type="dxa"/>
          </w:tcPr>
          <w:p w14:paraId="24553AEA" w14:textId="4C6DCC88" w:rsidR="7832ABCF" w:rsidRDefault="43EAB15B" w:rsidP="6927BF67">
            <w:hyperlink r:id="rId16">
              <w:r w:rsidRPr="6927BF67">
                <w:rPr>
                  <w:rStyle w:val="Hyperlink"/>
                </w:rPr>
                <w:t>https://www.vetsforpets.ca/</w:t>
              </w:r>
            </w:hyperlink>
          </w:p>
        </w:tc>
      </w:tr>
      <w:tr w:rsidR="7832ABCF" w14:paraId="11B9F989" w14:textId="77777777" w:rsidTr="62FD851B">
        <w:trPr>
          <w:trHeight w:val="300"/>
        </w:trPr>
        <w:tc>
          <w:tcPr>
            <w:tcW w:w="5670" w:type="dxa"/>
          </w:tcPr>
          <w:p w14:paraId="7F9A9EC8" w14:textId="40B3B200" w:rsidR="28212669" w:rsidRDefault="11AA02D4" w:rsidP="6927BF67">
            <w:r w:rsidRPr="17E1A932">
              <w:rPr>
                <w:b/>
                <w:bCs/>
              </w:rPr>
              <w:t>Paws for Hope’s</w:t>
            </w:r>
            <w:r w:rsidRPr="17E1A932">
              <w:t xml:space="preserve"> Better Together program provid</w:t>
            </w:r>
            <w:r w:rsidR="7CC96816" w:rsidRPr="17E1A932">
              <w:t>es emotional and financial support to people caring for their pets. Supports include veterinary</w:t>
            </w:r>
            <w:r w:rsidR="0235579E" w:rsidRPr="17E1A932">
              <w:t xml:space="preserve"> care</w:t>
            </w:r>
            <w:r w:rsidR="7CC96816" w:rsidRPr="17E1A932">
              <w:t>, pet food and supplies, municipal pet licensing</w:t>
            </w:r>
            <w:r w:rsidR="7AA7A7B7" w:rsidRPr="17E1A932">
              <w:t xml:space="preserve"> and supporting people through pet end-of-life decisions and grief</w:t>
            </w:r>
            <w:r w:rsidR="705AA434" w:rsidRPr="17E1A932">
              <w:t>.</w:t>
            </w:r>
          </w:p>
          <w:p w14:paraId="238DF36A" w14:textId="7D391875" w:rsidR="7832ABCF" w:rsidRDefault="7832ABCF" w:rsidP="6927BF67"/>
        </w:tc>
        <w:tc>
          <w:tcPr>
            <w:tcW w:w="3690" w:type="dxa"/>
          </w:tcPr>
          <w:p w14:paraId="67861699" w14:textId="00D9D82B" w:rsidR="7832ABCF" w:rsidRDefault="7AA7A7B7" w:rsidP="6927BF67">
            <w:hyperlink r:id="rId17">
              <w:r w:rsidRPr="6927BF67">
                <w:rPr>
                  <w:rStyle w:val="Hyperlink"/>
                </w:rPr>
                <w:t>https://www.pawsforhope.org/what-we-do/better-together/</w:t>
              </w:r>
            </w:hyperlink>
          </w:p>
        </w:tc>
      </w:tr>
      <w:tr w:rsidR="7832ABCF" w14:paraId="75B8300B" w14:textId="77777777" w:rsidTr="62FD851B">
        <w:trPr>
          <w:trHeight w:val="300"/>
        </w:trPr>
        <w:tc>
          <w:tcPr>
            <w:tcW w:w="5670" w:type="dxa"/>
          </w:tcPr>
          <w:p w14:paraId="66ED2852" w14:textId="3D6ED78A" w:rsidR="494D5973" w:rsidRDefault="7AA7A7B7" w:rsidP="7832ABCF">
            <w:pPr>
              <w:rPr>
                <w:rFonts w:ascii="Aptos" w:eastAsia="Aptos" w:hAnsi="Aptos" w:cs="Aptos"/>
              </w:rPr>
            </w:pPr>
            <w:r w:rsidRPr="249F4F7B">
              <w:t xml:space="preserve">The </w:t>
            </w:r>
            <w:r w:rsidRPr="249F4F7B">
              <w:rPr>
                <w:b/>
                <w:bCs/>
              </w:rPr>
              <w:t>Vancouver Humane Society’s</w:t>
            </w:r>
            <w:r w:rsidRPr="249F4F7B">
              <w:t xml:space="preserve"> McVitie Veterinary Assistance Program assists low-income individuals by providing funding to treat pets with emergency health issues</w:t>
            </w:r>
            <w:r w:rsidR="46757A31" w:rsidRPr="249F4F7B">
              <w:t>.</w:t>
            </w:r>
          </w:p>
          <w:p w14:paraId="6CC29851" w14:textId="6F6BDB86" w:rsidR="7832ABCF" w:rsidRDefault="7832ABCF" w:rsidP="7832ABCF"/>
        </w:tc>
        <w:tc>
          <w:tcPr>
            <w:tcW w:w="3690" w:type="dxa"/>
          </w:tcPr>
          <w:p w14:paraId="7EB5B0EB" w14:textId="2F1AC4B2" w:rsidR="7832ABCF" w:rsidRDefault="7AA7A7B7" w:rsidP="6927BF67">
            <w:hyperlink r:id="rId18">
              <w:r w:rsidRPr="6927BF67">
                <w:rPr>
                  <w:rStyle w:val="Hyperlink"/>
                </w:rPr>
                <w:t>https://vancouverhumanesociety.bc.ca/vet-assist/</w:t>
              </w:r>
            </w:hyperlink>
          </w:p>
        </w:tc>
      </w:tr>
      <w:tr w:rsidR="7832ABCF" w14:paraId="225CBB12" w14:textId="77777777" w:rsidTr="62FD851B">
        <w:trPr>
          <w:trHeight w:val="300"/>
        </w:trPr>
        <w:tc>
          <w:tcPr>
            <w:tcW w:w="5670" w:type="dxa"/>
          </w:tcPr>
          <w:p w14:paraId="3AF3AA91" w14:textId="4EAE803D" w:rsidR="619E4CA6" w:rsidRDefault="59D7775A" w:rsidP="6927BF67">
            <w:r w:rsidRPr="249F4F7B">
              <w:t xml:space="preserve">The </w:t>
            </w:r>
            <w:r w:rsidRPr="249F4F7B">
              <w:rPr>
                <w:b/>
                <w:bCs/>
              </w:rPr>
              <w:t>Okanagan Humane Society’s</w:t>
            </w:r>
            <w:r w:rsidRPr="249F4F7B">
              <w:t xml:space="preserve"> Pet Assistance Program provides support for pets belonging to people facing financial barriers to ensure animals receive basic veterinary care</w:t>
            </w:r>
            <w:r w:rsidR="46757A31" w:rsidRPr="249F4F7B">
              <w:t>.</w:t>
            </w:r>
          </w:p>
          <w:p w14:paraId="5BE67A21" w14:textId="05459E7A" w:rsidR="7832ABCF" w:rsidRDefault="7832ABCF" w:rsidP="6927BF67"/>
        </w:tc>
        <w:tc>
          <w:tcPr>
            <w:tcW w:w="3690" w:type="dxa"/>
          </w:tcPr>
          <w:p w14:paraId="48F2C2F9" w14:textId="18797548" w:rsidR="7832ABCF" w:rsidRDefault="105EFB3D" w:rsidP="6927BF67">
            <w:hyperlink r:id="rId19">
              <w:r w:rsidRPr="6927BF67">
                <w:rPr>
                  <w:rStyle w:val="Hyperlink"/>
                </w:rPr>
                <w:t>https://okanaganhumanesociety.com/pet-assistance/</w:t>
              </w:r>
            </w:hyperlink>
          </w:p>
        </w:tc>
      </w:tr>
      <w:tr w:rsidR="7832ABCF" w14:paraId="098A3CEF" w14:textId="77777777" w:rsidTr="62FD851B">
        <w:trPr>
          <w:trHeight w:val="300"/>
        </w:trPr>
        <w:tc>
          <w:tcPr>
            <w:tcW w:w="5670" w:type="dxa"/>
          </w:tcPr>
          <w:p w14:paraId="6725719D" w14:textId="3A8C0138" w:rsidR="15630403" w:rsidRDefault="105EFB3D" w:rsidP="6927BF67">
            <w:r w:rsidRPr="62FD851B">
              <w:t xml:space="preserve">The </w:t>
            </w:r>
            <w:r w:rsidRPr="62FD851B">
              <w:rPr>
                <w:b/>
                <w:bCs/>
              </w:rPr>
              <w:t>Langley Animal Protection Society’s</w:t>
            </w:r>
            <w:r w:rsidRPr="62FD851B">
              <w:t xml:space="preserve"> Major’s Legacy Fund provides one-time financial assistance for </w:t>
            </w:r>
            <w:r w:rsidR="551749D7" w:rsidRPr="62FD851B">
              <w:t>the pets of Langley residents who are low-income or experiencing homelessness</w:t>
            </w:r>
            <w:r w:rsidR="26734979" w:rsidRPr="62FD851B">
              <w:t>.</w:t>
            </w:r>
          </w:p>
          <w:p w14:paraId="63A64C26" w14:textId="3FB48399" w:rsidR="7832ABCF" w:rsidRDefault="7832ABCF" w:rsidP="6927BF67"/>
        </w:tc>
        <w:tc>
          <w:tcPr>
            <w:tcW w:w="3690" w:type="dxa"/>
          </w:tcPr>
          <w:p w14:paraId="4DC3BB9D" w14:textId="46502FEB" w:rsidR="7832ABCF" w:rsidRDefault="551749D7" w:rsidP="6927BF67">
            <w:hyperlink r:id="rId20">
              <w:r w:rsidRPr="6927BF67">
                <w:rPr>
                  <w:rStyle w:val="Hyperlink"/>
                </w:rPr>
                <w:t>https://www.lapsbc.ca/vet-care/</w:t>
              </w:r>
            </w:hyperlink>
          </w:p>
        </w:tc>
      </w:tr>
      <w:tr w:rsidR="7832ABCF" w14:paraId="31E643EA" w14:textId="77777777" w:rsidTr="62FD851B">
        <w:trPr>
          <w:trHeight w:val="300"/>
        </w:trPr>
        <w:tc>
          <w:tcPr>
            <w:tcW w:w="5670" w:type="dxa"/>
          </w:tcPr>
          <w:p w14:paraId="0E787471" w14:textId="315E79C9" w:rsidR="10FF9999" w:rsidRDefault="551749D7" w:rsidP="6927BF67">
            <w:r w:rsidRPr="62FD851B">
              <w:rPr>
                <w:b/>
                <w:bCs/>
              </w:rPr>
              <w:t>Balfour’s Friends Foundation</w:t>
            </w:r>
            <w:r w:rsidRPr="62FD851B">
              <w:t xml:space="preserve"> provides financial aid for low-income pet owners in Greater Victoria, to help their sick and injured pets receive essential veterinary care and stay together with their families</w:t>
            </w:r>
            <w:r w:rsidR="1F783FF1" w:rsidRPr="62FD851B">
              <w:t>.</w:t>
            </w:r>
          </w:p>
          <w:p w14:paraId="3E423D85" w14:textId="4D31112F" w:rsidR="7832ABCF" w:rsidRDefault="7832ABCF" w:rsidP="6927BF67"/>
        </w:tc>
        <w:tc>
          <w:tcPr>
            <w:tcW w:w="3690" w:type="dxa"/>
          </w:tcPr>
          <w:p w14:paraId="43875E15" w14:textId="2A4C8B92" w:rsidR="7832ABCF" w:rsidRDefault="551749D7" w:rsidP="6927BF67">
            <w:hyperlink r:id="rId21">
              <w:r w:rsidRPr="6C5B87BF">
                <w:rPr>
                  <w:rStyle w:val="Hyperlink"/>
                </w:rPr>
                <w:t>https://balfoursfriends.com/</w:t>
              </w:r>
            </w:hyperlink>
          </w:p>
        </w:tc>
      </w:tr>
      <w:tr w:rsidR="6C5B87BF" w14:paraId="68968284" w14:textId="77777777" w:rsidTr="62FD851B">
        <w:trPr>
          <w:trHeight w:val="300"/>
        </w:trPr>
        <w:tc>
          <w:tcPr>
            <w:tcW w:w="5670" w:type="dxa"/>
          </w:tcPr>
          <w:p w14:paraId="086CEEB7" w14:textId="27C63D51" w:rsidR="0FE3186D" w:rsidRDefault="0FE3186D" w:rsidP="62FD851B">
            <w:r w:rsidRPr="62FD851B">
              <w:lastRenderedPageBreak/>
              <w:t xml:space="preserve">The </w:t>
            </w:r>
            <w:proofErr w:type="gramStart"/>
            <w:r w:rsidRPr="62FD851B">
              <w:rPr>
                <w:b/>
                <w:bCs/>
              </w:rPr>
              <w:t>Itty Bitty</w:t>
            </w:r>
            <w:proofErr w:type="gramEnd"/>
            <w:r w:rsidRPr="62FD851B">
              <w:rPr>
                <w:b/>
                <w:bCs/>
              </w:rPr>
              <w:t xml:space="preserve"> Kitty Committee</w:t>
            </w:r>
            <w:r w:rsidRPr="62FD851B">
              <w:t xml:space="preserve"> provides low-cost spay/neuter </w:t>
            </w:r>
            <w:r w:rsidR="7A81A635" w:rsidRPr="62FD851B">
              <w:t xml:space="preserve">and financial assistance for spay/neuter surgeries for low-income residents of Victoria. </w:t>
            </w:r>
          </w:p>
          <w:p w14:paraId="571552A2" w14:textId="07D00183" w:rsidR="0FE3186D" w:rsidRDefault="0FE3186D" w:rsidP="62FD851B"/>
        </w:tc>
        <w:tc>
          <w:tcPr>
            <w:tcW w:w="3690" w:type="dxa"/>
          </w:tcPr>
          <w:p w14:paraId="6014A9D3" w14:textId="5A7442FE" w:rsidR="6C5B87BF" w:rsidRDefault="32850471" w:rsidP="62FD851B">
            <w:hyperlink r:id="rId22">
              <w:r w:rsidRPr="62FD851B">
                <w:rPr>
                  <w:rStyle w:val="Hyperlink"/>
                </w:rPr>
                <w:t>https://ibkc.ca/</w:t>
              </w:r>
            </w:hyperlink>
          </w:p>
          <w:p w14:paraId="38FD1822" w14:textId="45625AC7" w:rsidR="6C5B87BF" w:rsidRDefault="6C5B87BF" w:rsidP="6C5B87BF"/>
        </w:tc>
      </w:tr>
      <w:tr w:rsidR="62FD851B" w14:paraId="7F4FC571" w14:textId="77777777" w:rsidTr="62FD851B">
        <w:trPr>
          <w:trHeight w:val="300"/>
        </w:trPr>
        <w:tc>
          <w:tcPr>
            <w:tcW w:w="5670" w:type="dxa"/>
          </w:tcPr>
          <w:p w14:paraId="68884651" w14:textId="1F0E9716" w:rsidR="32850471" w:rsidRDefault="32850471" w:rsidP="62FD851B">
            <w:r w:rsidRPr="62FD851B">
              <w:rPr>
                <w:b/>
                <w:bCs/>
              </w:rPr>
              <w:t xml:space="preserve">Mission: </w:t>
            </w:r>
            <w:proofErr w:type="spellStart"/>
            <w:r w:rsidRPr="62FD851B">
              <w:rPr>
                <w:b/>
                <w:bCs/>
              </w:rPr>
              <w:t>Pawsible</w:t>
            </w:r>
            <w:proofErr w:type="spellEnd"/>
            <w:r w:rsidRPr="62FD851B">
              <w:t xml:space="preserve"> operates a non-profit mobile vet clinic to make veterinary services more accessible to rural</w:t>
            </w:r>
            <w:r w:rsidR="4C534702" w:rsidRPr="62FD851B">
              <w:t xml:space="preserve">, </w:t>
            </w:r>
            <w:r w:rsidRPr="62FD851B">
              <w:t xml:space="preserve">remote </w:t>
            </w:r>
            <w:r w:rsidR="758E52C4" w:rsidRPr="62FD851B">
              <w:t xml:space="preserve">and Indigenous </w:t>
            </w:r>
            <w:r w:rsidRPr="62FD851B">
              <w:t>communities in B.C.</w:t>
            </w:r>
          </w:p>
          <w:p w14:paraId="29FA85D3" w14:textId="7C821159" w:rsidR="62FD851B" w:rsidRDefault="62FD851B" w:rsidP="62FD851B"/>
        </w:tc>
        <w:tc>
          <w:tcPr>
            <w:tcW w:w="3690" w:type="dxa"/>
          </w:tcPr>
          <w:p w14:paraId="51ECC723" w14:textId="3B8887B8" w:rsidR="45DAF6BA" w:rsidRDefault="45DAF6BA" w:rsidP="62FD851B">
            <w:hyperlink r:id="rId23">
              <w:r w:rsidRPr="62FD851B">
                <w:rPr>
                  <w:rStyle w:val="Hyperlink"/>
                </w:rPr>
                <w:t>https://www.missionpawsiblevetclinic.com/</w:t>
              </w:r>
            </w:hyperlink>
          </w:p>
          <w:p w14:paraId="35FBE4B4" w14:textId="31980185" w:rsidR="62FD851B" w:rsidRDefault="62FD851B" w:rsidP="62FD851B"/>
        </w:tc>
      </w:tr>
    </w:tbl>
    <w:p w14:paraId="0C5A05E1" w14:textId="5B5560ED" w:rsidR="62FD851B" w:rsidRDefault="62FD851B" w:rsidP="62FD851B">
      <w:pPr>
        <w:rPr>
          <w:sz w:val="22"/>
          <w:szCs w:val="22"/>
        </w:rPr>
      </w:pPr>
    </w:p>
    <w:p w14:paraId="6406EF9A" w14:textId="1EAFB032" w:rsidR="7832ABCF" w:rsidRDefault="585741D8" w:rsidP="62FD851B">
      <w:pPr>
        <w:rPr>
          <w:i/>
          <w:iCs/>
          <w:sz w:val="20"/>
          <w:szCs w:val="20"/>
        </w:rPr>
      </w:pPr>
      <w:r w:rsidRPr="62FD851B">
        <w:rPr>
          <w:sz w:val="22"/>
          <w:szCs w:val="22"/>
        </w:rPr>
        <w:t>*</w:t>
      </w:r>
      <w:r w:rsidRPr="62FD851B">
        <w:rPr>
          <w:i/>
          <w:iCs/>
          <w:sz w:val="22"/>
          <w:szCs w:val="22"/>
        </w:rPr>
        <w:t>This is not an exhaustive list of all supports and services available throughout B</w:t>
      </w:r>
      <w:r w:rsidR="3CCEED50" w:rsidRPr="62FD851B">
        <w:rPr>
          <w:i/>
          <w:iCs/>
          <w:sz w:val="22"/>
          <w:szCs w:val="22"/>
        </w:rPr>
        <w:t>.C</w:t>
      </w:r>
      <w:r w:rsidRPr="62FD851B">
        <w:rPr>
          <w:i/>
          <w:iCs/>
          <w:sz w:val="22"/>
          <w:szCs w:val="22"/>
        </w:rPr>
        <w:t>.</w:t>
      </w:r>
      <w:r w:rsidR="0570D1F9" w:rsidRPr="62FD851B">
        <w:rPr>
          <w:i/>
          <w:iCs/>
          <w:sz w:val="22"/>
          <w:szCs w:val="22"/>
        </w:rPr>
        <w:t>, and programs may change over time.</w:t>
      </w:r>
      <w:r w:rsidRPr="62FD851B">
        <w:rPr>
          <w:i/>
          <w:iCs/>
          <w:sz w:val="22"/>
          <w:szCs w:val="22"/>
        </w:rPr>
        <w:t xml:space="preserve"> We recommend researching programs and exploring potential partnerships with </w:t>
      </w:r>
      <w:r w:rsidR="2CA3B27A" w:rsidRPr="62FD851B">
        <w:rPr>
          <w:i/>
          <w:iCs/>
          <w:sz w:val="22"/>
          <w:szCs w:val="22"/>
        </w:rPr>
        <w:t xml:space="preserve">local </w:t>
      </w:r>
      <w:r w:rsidRPr="62FD851B">
        <w:rPr>
          <w:i/>
          <w:iCs/>
          <w:sz w:val="22"/>
          <w:szCs w:val="22"/>
        </w:rPr>
        <w:t xml:space="preserve">veterinary clinics and animal welfare or rescue organizations to find out what support </w:t>
      </w:r>
      <w:r w:rsidR="68E8B041" w:rsidRPr="62FD851B">
        <w:rPr>
          <w:i/>
          <w:iCs/>
          <w:sz w:val="22"/>
          <w:szCs w:val="22"/>
        </w:rPr>
        <w:t xml:space="preserve">is </w:t>
      </w:r>
      <w:r w:rsidRPr="62FD851B">
        <w:rPr>
          <w:i/>
          <w:iCs/>
          <w:sz w:val="22"/>
          <w:szCs w:val="22"/>
        </w:rPr>
        <w:t>available in your comm</w:t>
      </w:r>
      <w:r w:rsidR="731FE4CF" w:rsidRPr="62FD851B">
        <w:rPr>
          <w:i/>
          <w:iCs/>
          <w:sz w:val="22"/>
          <w:szCs w:val="22"/>
        </w:rPr>
        <w:t>unity</w:t>
      </w:r>
      <w:r w:rsidR="7F7974F1" w:rsidRPr="62FD851B">
        <w:rPr>
          <w:i/>
          <w:iCs/>
          <w:sz w:val="22"/>
          <w:szCs w:val="22"/>
        </w:rPr>
        <w:t>.</w:t>
      </w:r>
    </w:p>
    <w:sectPr w:rsidR="7832A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phR6kWE2/qro" int2:id="FRqXeSIt">
      <int2:state int2:value="Rejected" int2:type="spell"/>
    </int2:textHash>
    <int2:textHash int2:hashCode="8LTZ8KejK/eOkE" int2:id="o5zGmJyC">
      <int2:state int2:value="Rejected" int2:type="spell"/>
    </int2:textHash>
    <int2:bookmark int2:bookmarkName="_Int_ZBvFqoTz" int2:invalidationBookmarkName="" int2:hashCode="tH82PitDDAZH8U" int2:id="RJ1xFce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354B"/>
    <w:multiLevelType w:val="hybridMultilevel"/>
    <w:tmpl w:val="403217B0"/>
    <w:lvl w:ilvl="0" w:tplc="25A48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A4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05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C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21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08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8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41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AE858"/>
    <w:multiLevelType w:val="hybridMultilevel"/>
    <w:tmpl w:val="98D46204"/>
    <w:lvl w:ilvl="0" w:tplc="C7800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83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80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C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6D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03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E0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8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8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181E"/>
    <w:multiLevelType w:val="hybridMultilevel"/>
    <w:tmpl w:val="AFFA977E"/>
    <w:lvl w:ilvl="0" w:tplc="24B6B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07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0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29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AC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60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A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01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4E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72494">
    <w:abstractNumId w:val="0"/>
  </w:num>
  <w:num w:numId="2" w16cid:durableId="563755374">
    <w:abstractNumId w:val="1"/>
  </w:num>
  <w:num w:numId="3" w16cid:durableId="38472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7FCEB6"/>
    <w:rsid w:val="007B32F6"/>
    <w:rsid w:val="00BD1FCF"/>
    <w:rsid w:val="00F951A8"/>
    <w:rsid w:val="0110D3F9"/>
    <w:rsid w:val="01E2A1B6"/>
    <w:rsid w:val="0235579E"/>
    <w:rsid w:val="02E8A241"/>
    <w:rsid w:val="0318201D"/>
    <w:rsid w:val="0464896F"/>
    <w:rsid w:val="050581CB"/>
    <w:rsid w:val="0570D1F9"/>
    <w:rsid w:val="059F9599"/>
    <w:rsid w:val="06CBD05D"/>
    <w:rsid w:val="076B59CB"/>
    <w:rsid w:val="078F96CB"/>
    <w:rsid w:val="084FA388"/>
    <w:rsid w:val="090C243C"/>
    <w:rsid w:val="091136A8"/>
    <w:rsid w:val="0A3E235E"/>
    <w:rsid w:val="0A4723EB"/>
    <w:rsid w:val="0A920634"/>
    <w:rsid w:val="0AB893B3"/>
    <w:rsid w:val="0AD8F202"/>
    <w:rsid w:val="0B7FCEB6"/>
    <w:rsid w:val="0D64E617"/>
    <w:rsid w:val="0DB4CFE4"/>
    <w:rsid w:val="0E110C39"/>
    <w:rsid w:val="0E1ED218"/>
    <w:rsid w:val="0EA00477"/>
    <w:rsid w:val="0F8CC532"/>
    <w:rsid w:val="0FE3186D"/>
    <w:rsid w:val="1041B908"/>
    <w:rsid w:val="105EFB3D"/>
    <w:rsid w:val="10AFC57B"/>
    <w:rsid w:val="10FF9999"/>
    <w:rsid w:val="11990690"/>
    <w:rsid w:val="11AA02D4"/>
    <w:rsid w:val="127CC91D"/>
    <w:rsid w:val="1347A757"/>
    <w:rsid w:val="136E0C6A"/>
    <w:rsid w:val="13A62753"/>
    <w:rsid w:val="15630403"/>
    <w:rsid w:val="15D75C20"/>
    <w:rsid w:val="15E6F161"/>
    <w:rsid w:val="167332DA"/>
    <w:rsid w:val="17DAC2C4"/>
    <w:rsid w:val="17E1A932"/>
    <w:rsid w:val="1A3CAD26"/>
    <w:rsid w:val="1B6CDDCC"/>
    <w:rsid w:val="1B9BA301"/>
    <w:rsid w:val="1BA8CB62"/>
    <w:rsid w:val="1C49FAAC"/>
    <w:rsid w:val="1CBCD81D"/>
    <w:rsid w:val="1D4996EA"/>
    <w:rsid w:val="1DC292DC"/>
    <w:rsid w:val="1F783FF1"/>
    <w:rsid w:val="2075AEC0"/>
    <w:rsid w:val="20A4ABF7"/>
    <w:rsid w:val="2240C7D0"/>
    <w:rsid w:val="22C5D54D"/>
    <w:rsid w:val="22FC0984"/>
    <w:rsid w:val="230762F9"/>
    <w:rsid w:val="2389E47C"/>
    <w:rsid w:val="243AF231"/>
    <w:rsid w:val="249F4F7B"/>
    <w:rsid w:val="251194F6"/>
    <w:rsid w:val="2560494C"/>
    <w:rsid w:val="25853FD4"/>
    <w:rsid w:val="26734979"/>
    <w:rsid w:val="26AF9639"/>
    <w:rsid w:val="27DB895F"/>
    <w:rsid w:val="281D829F"/>
    <w:rsid w:val="28212669"/>
    <w:rsid w:val="28E6C96E"/>
    <w:rsid w:val="29DAC9DD"/>
    <w:rsid w:val="2A4A535D"/>
    <w:rsid w:val="2A59C894"/>
    <w:rsid w:val="2B6ABD0C"/>
    <w:rsid w:val="2BE10DC9"/>
    <w:rsid w:val="2CA3B27A"/>
    <w:rsid w:val="2DBD4D22"/>
    <w:rsid w:val="2E4249A2"/>
    <w:rsid w:val="2E7DF3B2"/>
    <w:rsid w:val="2E7E3A41"/>
    <w:rsid w:val="2EB0F278"/>
    <w:rsid w:val="2ED37587"/>
    <w:rsid w:val="2EDA1AF6"/>
    <w:rsid w:val="2F0E1521"/>
    <w:rsid w:val="2F48D12A"/>
    <w:rsid w:val="31CD5632"/>
    <w:rsid w:val="31E52F59"/>
    <w:rsid w:val="320816FA"/>
    <w:rsid w:val="32850471"/>
    <w:rsid w:val="32DF8D95"/>
    <w:rsid w:val="33106CF6"/>
    <w:rsid w:val="33B6B82A"/>
    <w:rsid w:val="33EB6A85"/>
    <w:rsid w:val="3438F061"/>
    <w:rsid w:val="34C91FFF"/>
    <w:rsid w:val="353A8BEC"/>
    <w:rsid w:val="3676AFC1"/>
    <w:rsid w:val="36EBD970"/>
    <w:rsid w:val="37F9DC5C"/>
    <w:rsid w:val="38AEA02B"/>
    <w:rsid w:val="38FB050D"/>
    <w:rsid w:val="395DA951"/>
    <w:rsid w:val="3A098DF2"/>
    <w:rsid w:val="3A777AA0"/>
    <w:rsid w:val="3AC593C8"/>
    <w:rsid w:val="3AFD9A9E"/>
    <w:rsid w:val="3B8F54EF"/>
    <w:rsid w:val="3B9C7281"/>
    <w:rsid w:val="3BDCC295"/>
    <w:rsid w:val="3CCEED50"/>
    <w:rsid w:val="3DC4DEA1"/>
    <w:rsid w:val="3F10718D"/>
    <w:rsid w:val="3FAF9552"/>
    <w:rsid w:val="4117E1E5"/>
    <w:rsid w:val="4124F5F3"/>
    <w:rsid w:val="424F120D"/>
    <w:rsid w:val="42B9D211"/>
    <w:rsid w:val="436B7F3C"/>
    <w:rsid w:val="43969598"/>
    <w:rsid w:val="43EAB15B"/>
    <w:rsid w:val="443D111F"/>
    <w:rsid w:val="44E72CAD"/>
    <w:rsid w:val="45DAF6BA"/>
    <w:rsid w:val="45E10B89"/>
    <w:rsid w:val="46757A31"/>
    <w:rsid w:val="4687914E"/>
    <w:rsid w:val="46C6CBE0"/>
    <w:rsid w:val="4701880C"/>
    <w:rsid w:val="494D5973"/>
    <w:rsid w:val="4C0B8C29"/>
    <w:rsid w:val="4C534702"/>
    <w:rsid w:val="4CDFD7CE"/>
    <w:rsid w:val="4D330F0C"/>
    <w:rsid w:val="4EFB479A"/>
    <w:rsid w:val="4FED2279"/>
    <w:rsid w:val="50429890"/>
    <w:rsid w:val="505C3D28"/>
    <w:rsid w:val="509142F7"/>
    <w:rsid w:val="50D81305"/>
    <w:rsid w:val="51061C7F"/>
    <w:rsid w:val="51EB495D"/>
    <w:rsid w:val="52893597"/>
    <w:rsid w:val="528F782D"/>
    <w:rsid w:val="52A462B9"/>
    <w:rsid w:val="53BCBF4B"/>
    <w:rsid w:val="54A39635"/>
    <w:rsid w:val="551749D7"/>
    <w:rsid w:val="55AFBD75"/>
    <w:rsid w:val="564D7260"/>
    <w:rsid w:val="56A808CD"/>
    <w:rsid w:val="573E1E4D"/>
    <w:rsid w:val="57DCC1DA"/>
    <w:rsid w:val="585741D8"/>
    <w:rsid w:val="585A8697"/>
    <w:rsid w:val="587155EB"/>
    <w:rsid w:val="58ABDB6F"/>
    <w:rsid w:val="58E381A0"/>
    <w:rsid w:val="596D729D"/>
    <w:rsid w:val="598CBCCA"/>
    <w:rsid w:val="59B2F611"/>
    <w:rsid w:val="59D7775A"/>
    <w:rsid w:val="5A9EE757"/>
    <w:rsid w:val="5ABE9B82"/>
    <w:rsid w:val="5BD607A2"/>
    <w:rsid w:val="5D714166"/>
    <w:rsid w:val="5F21FDE5"/>
    <w:rsid w:val="5F3637C5"/>
    <w:rsid w:val="5F3FE2DB"/>
    <w:rsid w:val="5F6E87E1"/>
    <w:rsid w:val="5FB42EA6"/>
    <w:rsid w:val="60859F96"/>
    <w:rsid w:val="60EBF12F"/>
    <w:rsid w:val="60F7C4C1"/>
    <w:rsid w:val="619E4CA6"/>
    <w:rsid w:val="62B9B6C8"/>
    <w:rsid w:val="62FD851B"/>
    <w:rsid w:val="631B1193"/>
    <w:rsid w:val="63684B05"/>
    <w:rsid w:val="6570BE24"/>
    <w:rsid w:val="65C99BC9"/>
    <w:rsid w:val="66B92286"/>
    <w:rsid w:val="67116F24"/>
    <w:rsid w:val="6833B23E"/>
    <w:rsid w:val="68E8B041"/>
    <w:rsid w:val="6927BF67"/>
    <w:rsid w:val="6946D16F"/>
    <w:rsid w:val="696814C2"/>
    <w:rsid w:val="6AB6CDF3"/>
    <w:rsid w:val="6ABF1C84"/>
    <w:rsid w:val="6C5B87BF"/>
    <w:rsid w:val="6CC9633D"/>
    <w:rsid w:val="6F183FC5"/>
    <w:rsid w:val="6F85CBB6"/>
    <w:rsid w:val="6FFA1EDF"/>
    <w:rsid w:val="70493900"/>
    <w:rsid w:val="705AA434"/>
    <w:rsid w:val="712795CC"/>
    <w:rsid w:val="714656D7"/>
    <w:rsid w:val="71B54F27"/>
    <w:rsid w:val="72373755"/>
    <w:rsid w:val="731FE4CF"/>
    <w:rsid w:val="73E779EA"/>
    <w:rsid w:val="73F265C4"/>
    <w:rsid w:val="7401D58C"/>
    <w:rsid w:val="74609536"/>
    <w:rsid w:val="74DDC925"/>
    <w:rsid w:val="74F0DC01"/>
    <w:rsid w:val="758E52C4"/>
    <w:rsid w:val="76D4C293"/>
    <w:rsid w:val="77FF3F7A"/>
    <w:rsid w:val="7832ABCF"/>
    <w:rsid w:val="79439616"/>
    <w:rsid w:val="798A397C"/>
    <w:rsid w:val="79B4C429"/>
    <w:rsid w:val="79C07855"/>
    <w:rsid w:val="7A81A635"/>
    <w:rsid w:val="7AA7A7B7"/>
    <w:rsid w:val="7C84F70B"/>
    <w:rsid w:val="7CA9D5D9"/>
    <w:rsid w:val="7CC96816"/>
    <w:rsid w:val="7D61B11B"/>
    <w:rsid w:val="7D7AD5CD"/>
    <w:rsid w:val="7DE3DEFB"/>
    <w:rsid w:val="7E2FB986"/>
    <w:rsid w:val="7EC21DD9"/>
    <w:rsid w:val="7F7974F1"/>
    <w:rsid w:val="7FE6B410"/>
    <w:rsid w:val="7FF1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CEB6"/>
  <w15:chartTrackingRefBased/>
  <w15:docId w15:val="{E506657C-EE68-4D69-A0F5-71D20806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7832AB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832ABC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ca.bc.ca/locations-list/" TargetMode="External"/><Relationship Id="rId13" Type="http://schemas.openxmlformats.org/officeDocument/2006/relationships/hyperlink" Target="https://animalkind.ca/dog-training-and-care-services/humane-dog-training/" TargetMode="External"/><Relationship Id="rId18" Type="http://schemas.openxmlformats.org/officeDocument/2006/relationships/hyperlink" Target="https://vancouverhumanesociety.bc.ca/vet-assist/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balfoursfriends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afekeepers@spca.bc.ca" TargetMode="External"/><Relationship Id="rId17" Type="http://schemas.openxmlformats.org/officeDocument/2006/relationships/hyperlink" Target="https://www.pawsforhope.org/what-we-do/better-together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tsforpets.ca/" TargetMode="External"/><Relationship Id="rId20" Type="http://schemas.openxmlformats.org/officeDocument/2006/relationships/hyperlink" Target="https://www.lapsbc.ca/vet-car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ca.bc.ca/community-spay-neuter-program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vetoutreach.org/get-help" TargetMode="External"/><Relationship Id="rId23" Type="http://schemas.openxmlformats.org/officeDocument/2006/relationships/hyperlink" Target="https://www.missionpawsiblevetclinic.com/" TargetMode="External"/><Relationship Id="rId10" Type="http://schemas.openxmlformats.org/officeDocument/2006/relationships/hyperlink" Target="https://spca.bc.ca/community-spay-neuter-program/" TargetMode="External"/><Relationship Id="rId19" Type="http://schemas.openxmlformats.org/officeDocument/2006/relationships/hyperlink" Target="https://okanaganhumanesociety.com/pet-assista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pca.bc.ca/programs-services/community-work/charlies/" TargetMode="External"/><Relationship Id="rId14" Type="http://schemas.openxmlformats.org/officeDocument/2006/relationships/hyperlink" Target="https://humanecanada.ca/en/nationalpetfoodbank" TargetMode="External"/><Relationship Id="rId22" Type="http://schemas.openxmlformats.org/officeDocument/2006/relationships/hyperlink" Target="https://ibkc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139e0-ecd3-495b-a722-2703b919d04f" xsi:nil="true"/>
    <lcf76f155ced4ddcb4097134ff3c332f xmlns="53bd736b-9707-452d-9721-720bda502e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28CA955F90545BF3D8C8472AEDA52" ma:contentTypeVersion="15" ma:contentTypeDescription="Create a new document." ma:contentTypeScope="" ma:versionID="052a4160b64f8af6430bc744053e3b70">
  <xsd:schema xmlns:xsd="http://www.w3.org/2001/XMLSchema" xmlns:xs="http://www.w3.org/2001/XMLSchema" xmlns:p="http://schemas.microsoft.com/office/2006/metadata/properties" xmlns:ns2="53bd736b-9707-452d-9721-720bda502e42" xmlns:ns3="851139e0-ecd3-495b-a722-2703b919d04f" targetNamespace="http://schemas.microsoft.com/office/2006/metadata/properties" ma:root="true" ma:fieldsID="0ca54572aafe1c63d7801fae427d8b56" ns2:_="" ns3:_="">
    <xsd:import namespace="53bd736b-9707-452d-9721-720bda502e42"/>
    <xsd:import namespace="851139e0-ecd3-495b-a722-2703b919d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d736b-9707-452d-9721-720bda502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050a2f-cc98-44bc-b386-650ac3d4c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9e0-ecd3-495b-a722-2703b919d0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c0722b-f36f-49dd-b2a0-74e05d8c7c0f}" ma:internalName="TaxCatchAll" ma:showField="CatchAllData" ma:web="851139e0-ecd3-495b-a722-2703b919d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CDA7-C861-4054-8849-917C35358D5A}">
  <ds:schemaRefs>
    <ds:schemaRef ds:uri="http://schemas.microsoft.com/office/2006/metadata/properties"/>
    <ds:schemaRef ds:uri="http://schemas.microsoft.com/office/infopath/2007/PartnerControls"/>
    <ds:schemaRef ds:uri="851139e0-ecd3-495b-a722-2703b919d04f"/>
    <ds:schemaRef ds:uri="53bd736b-9707-452d-9721-720bda502e42"/>
  </ds:schemaRefs>
</ds:datastoreItem>
</file>

<file path=customXml/itemProps2.xml><?xml version="1.0" encoding="utf-8"?>
<ds:datastoreItem xmlns:ds="http://schemas.openxmlformats.org/officeDocument/2006/customXml" ds:itemID="{698098E7-4B6B-4D52-A000-6473EA64D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B21FE-3C1E-48B5-B84D-90165600D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d736b-9707-452d-9721-720bda502e42"/>
    <ds:schemaRef ds:uri="851139e0-ecd3-495b-a722-2703b919d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4804</Characters>
  <Application>Microsoft Office Word</Application>
  <DocSecurity>0</DocSecurity>
  <Lines>600</Lines>
  <Paragraphs>373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Herring</dc:creator>
  <cp:keywords/>
  <dc:description/>
  <cp:lastModifiedBy>Anna Koniarska</cp:lastModifiedBy>
  <cp:revision>2</cp:revision>
  <dcterms:created xsi:type="dcterms:W3CDTF">2025-07-07T17:39:00Z</dcterms:created>
  <dcterms:modified xsi:type="dcterms:W3CDTF">2026-03-02T22:15:00Z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0x010100CAF28CA955F90545BF3D8C8472AEDA52</vt:lpwstr>
  </property>
  <property fmtid="{D5CDD505-2E9C-101B-9397-08002B2CF9AE}" pid="3" name="MediaServiceImageTags">
    <vt:lpwstr/>
  </property>
</Properties>
</file>